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323"/>
        <w:rPr>
          <w:i w:val="0"/>
          <w:sz w:val="20"/>
        </w:rPr>
      </w:pPr>
      <w:r>
        <w:rPr>
          <w:i w:val="0"/>
          <w:sz w:val="20"/>
        </w:rPr>
        <w:drawing>
          <wp:inline distT="0" distB="0" distL="0" distR="0">
            <wp:extent cx="3618415" cy="60960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841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8"/>
        <w:rPr>
          <w:i w:val="0"/>
        </w:rPr>
      </w:pPr>
    </w:p>
    <w:p>
      <w:pPr>
        <w:spacing w:line="530" w:lineRule="auto" w:before="58"/>
        <w:ind w:left="6492" w:right="0" w:hanging="297"/>
        <w:jc w:val="left"/>
        <w:rPr>
          <w:sz w:val="22"/>
        </w:rPr>
      </w:pPr>
      <w:r>
        <w:rPr>
          <w:w w:val="105"/>
          <w:sz w:val="22"/>
        </w:rPr>
        <w:t>BFA Bylaws Committee Notice of Motion Additional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clarification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BFA</w:t>
      </w:r>
      <w:r>
        <w:rPr>
          <w:spacing w:val="8"/>
          <w:w w:val="105"/>
          <w:sz w:val="22"/>
        </w:rPr>
        <w:t> </w:t>
      </w:r>
      <w:r>
        <w:rPr>
          <w:spacing w:val="-2"/>
          <w:w w:val="105"/>
          <w:sz w:val="22"/>
        </w:rPr>
        <w:t>Bylaws</w:t>
      </w:r>
    </w:p>
    <w:p>
      <w:pPr>
        <w:spacing w:line="251" w:lineRule="exact" w:before="0"/>
        <w:ind w:left="0" w:right="118" w:firstLine="0"/>
        <w:jc w:val="right"/>
        <w:rPr>
          <w:sz w:val="22"/>
        </w:rPr>
      </w:pPr>
      <w:r>
        <w:rPr>
          <w:spacing w:val="-2"/>
          <w:sz w:val="22"/>
        </w:rPr>
        <w:t>BFA–M–??–101623</w:t>
      </w:r>
    </w:p>
    <w:p>
      <w:pPr>
        <w:pStyle w:val="BodyText"/>
        <w:spacing w:before="10"/>
        <w:rPr>
          <w:i w:val="0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685800</wp:posOffset>
                </wp:positionH>
                <wp:positionV relativeFrom="paragraph">
                  <wp:posOffset>124423</wp:posOffset>
                </wp:positionV>
                <wp:extent cx="640080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pt;margin-top:9.79711pt;width:504pt;height:.1pt;mso-position-horizontal-relative:page;mso-position-vertical-relative:paragraph;z-index:-15728640;mso-wrap-distance-left:0;mso-wrap-distance-right:0" id="docshape1" coordorigin="1080,196" coordsize="10080,0" path="m1080,196l11160,196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i w:val="0"/>
          <w:sz w:val="17"/>
        </w:rPr>
      </w:pPr>
    </w:p>
    <w:p>
      <w:pPr>
        <w:spacing w:before="66"/>
        <w:ind w:left="1985" w:right="0" w:firstLine="0"/>
        <w:jc w:val="left"/>
        <w:rPr>
          <w:sz w:val="18"/>
        </w:rPr>
      </w:pPr>
      <w:r>
        <w:rPr>
          <w:w w:val="110"/>
          <w:sz w:val="18"/>
        </w:rPr>
        <w:t>Moved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forward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by</w:t>
      </w:r>
      <w:r>
        <w:rPr>
          <w:spacing w:val="5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BFA</w:t>
      </w:r>
      <w:r>
        <w:rPr>
          <w:spacing w:val="5"/>
          <w:w w:val="110"/>
          <w:sz w:val="18"/>
        </w:rPr>
        <w:t> </w:t>
      </w:r>
      <w:r>
        <w:rPr>
          <w:w w:val="110"/>
          <w:sz w:val="18"/>
        </w:rPr>
        <w:t>Bylaws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Committee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to</w:t>
      </w:r>
      <w:r>
        <w:rPr>
          <w:spacing w:val="5"/>
          <w:w w:val="110"/>
          <w:sz w:val="18"/>
        </w:rPr>
        <w:t> </w:t>
      </w:r>
      <w:r>
        <w:rPr>
          <w:w w:val="110"/>
          <w:sz w:val="18"/>
        </w:rPr>
        <w:t>the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BFA</w:t>
      </w:r>
      <w:r>
        <w:rPr>
          <w:spacing w:val="5"/>
          <w:w w:val="110"/>
          <w:sz w:val="18"/>
        </w:rPr>
        <w:t> </w:t>
      </w:r>
      <w:r>
        <w:rPr>
          <w:w w:val="110"/>
          <w:sz w:val="18"/>
        </w:rPr>
        <w:t>Executive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Committee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on</w:t>
      </w:r>
      <w:r>
        <w:rPr>
          <w:spacing w:val="5"/>
          <w:w w:val="110"/>
          <w:sz w:val="18"/>
        </w:rPr>
        <w:t> </w:t>
      </w:r>
      <w:r>
        <w:rPr>
          <w:w w:val="110"/>
          <w:sz w:val="18"/>
        </w:rPr>
        <w:t>2023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October</w:t>
      </w:r>
      <w:r>
        <w:rPr>
          <w:spacing w:val="5"/>
          <w:w w:val="110"/>
          <w:sz w:val="18"/>
        </w:rPr>
        <w:t> </w:t>
      </w:r>
      <w:r>
        <w:rPr>
          <w:spacing w:val="-5"/>
          <w:w w:val="110"/>
          <w:sz w:val="18"/>
        </w:rPr>
        <w:t>16</w:t>
      </w:r>
    </w:p>
    <w:p>
      <w:pPr>
        <w:pStyle w:val="BodyText"/>
        <w:spacing w:before="9"/>
        <w:rPr>
          <w:i w:val="0"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685800</wp:posOffset>
                </wp:positionH>
                <wp:positionV relativeFrom="paragraph">
                  <wp:posOffset>152637</wp:posOffset>
                </wp:positionV>
                <wp:extent cx="640080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50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pt;margin-top:12.018709pt;width:504pt;height:.1pt;mso-position-horizontal-relative:page;mso-position-vertical-relative:paragraph;z-index:-15728128;mso-wrap-distance-left:0;mso-wrap-distance-right:0" id="docshape2" coordorigin="1080,240" coordsize="10080,0" path="m1080,240l11160,240e" filled="false" stroked="true" strokeweight=".39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i w:val="0"/>
          <w:sz w:val="24"/>
        </w:rPr>
      </w:pPr>
    </w:p>
    <w:p>
      <w:pPr>
        <w:spacing w:line="264" w:lineRule="auto" w:before="59"/>
        <w:ind w:left="119" w:right="116" w:firstLine="0"/>
        <w:jc w:val="both"/>
        <w:rPr>
          <w:sz w:val="22"/>
        </w:rPr>
      </w:pPr>
      <w:r>
        <w:rPr>
          <w:b/>
          <w:w w:val="110"/>
          <w:sz w:val="22"/>
        </w:rPr>
        <w:t>Whereas</w:t>
      </w:r>
      <w:r>
        <w:rPr>
          <w:b/>
          <w:spacing w:val="-16"/>
          <w:w w:val="110"/>
          <w:sz w:val="22"/>
        </w:rPr>
        <w:t> </w:t>
      </w:r>
      <w:r>
        <w:rPr>
          <w:w w:val="110"/>
          <w:sz w:val="22"/>
        </w:rPr>
        <w:t>Article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I,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Section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1,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Article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I,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Section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2,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and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Article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IV,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Section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1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not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currently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clearly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reflect the structure of recognized faculty representation on our campus;</w:t>
      </w:r>
    </w:p>
    <w:p>
      <w:pPr>
        <w:pStyle w:val="BodyText"/>
        <w:rPr>
          <w:i w:val="0"/>
        </w:rPr>
      </w:pPr>
    </w:p>
    <w:p>
      <w:pPr>
        <w:spacing w:line="264" w:lineRule="auto" w:before="140"/>
        <w:ind w:left="120" w:right="116" w:firstLine="0"/>
        <w:jc w:val="both"/>
        <w:rPr>
          <w:sz w:val="22"/>
        </w:rPr>
      </w:pPr>
      <w:r>
        <w:rPr>
          <w:b/>
          <w:w w:val="105"/>
          <w:sz w:val="22"/>
        </w:rPr>
        <w:t>Whereas</w:t>
      </w:r>
      <w:r>
        <w:rPr>
          <w:b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w w:val="105"/>
          <w:sz w:val="22"/>
        </w:rPr>
        <w:t> Bylaws</w:t>
      </w:r>
      <w:r>
        <w:rPr>
          <w:w w:val="105"/>
          <w:sz w:val="22"/>
        </w:rPr>
        <w:t> sections</w:t>
      </w:r>
      <w:r>
        <w:rPr>
          <w:w w:val="105"/>
          <w:sz w:val="22"/>
        </w:rPr>
        <w:t> in</w:t>
      </w:r>
      <w:r>
        <w:rPr>
          <w:w w:val="105"/>
          <w:sz w:val="22"/>
        </w:rPr>
        <w:t> question</w:t>
      </w:r>
      <w:r>
        <w:rPr>
          <w:w w:val="105"/>
          <w:sz w:val="22"/>
        </w:rPr>
        <w:t> may</w:t>
      </w:r>
      <w:r>
        <w:rPr>
          <w:w w:val="105"/>
          <w:sz w:val="22"/>
        </w:rPr>
        <w:t> not</w:t>
      </w:r>
      <w:r>
        <w:rPr>
          <w:w w:val="105"/>
          <w:sz w:val="22"/>
        </w:rPr>
        <w:t> accurately</w:t>
      </w:r>
      <w:r>
        <w:rPr>
          <w:w w:val="105"/>
          <w:sz w:val="22"/>
        </w:rPr>
        <w:t> specify</w:t>
      </w:r>
      <w:r>
        <w:rPr>
          <w:w w:val="105"/>
          <w:sz w:val="22"/>
        </w:rPr>
        <w:t> the</w:t>
      </w:r>
      <w:r>
        <w:rPr>
          <w:w w:val="105"/>
          <w:sz w:val="22"/>
        </w:rPr>
        <w:t> intended</w:t>
      </w:r>
      <w:r>
        <w:rPr>
          <w:w w:val="105"/>
          <w:sz w:val="22"/>
        </w:rPr>
        <w:t> voter</w:t>
      </w:r>
      <w:r>
        <w:rPr>
          <w:w w:val="105"/>
          <w:sz w:val="22"/>
        </w:rPr>
        <w:t> eligibility</w:t>
      </w:r>
      <w:r>
        <w:rPr>
          <w:w w:val="105"/>
          <w:sz w:val="22"/>
        </w:rPr>
        <w:t> and procedures for some elections;</w:t>
      </w:r>
    </w:p>
    <w:p>
      <w:pPr>
        <w:pStyle w:val="BodyText"/>
        <w:rPr>
          <w:i w:val="0"/>
        </w:rPr>
      </w:pPr>
    </w:p>
    <w:p>
      <w:pPr>
        <w:spacing w:line="264" w:lineRule="auto" w:before="140"/>
        <w:ind w:left="119" w:right="116" w:firstLine="0"/>
        <w:jc w:val="both"/>
        <w:rPr>
          <w:sz w:val="22"/>
        </w:rPr>
      </w:pPr>
      <w:r>
        <w:rPr>
          <w:b/>
          <w:w w:val="110"/>
          <w:sz w:val="22"/>
        </w:rPr>
        <w:t>Therefore</w:t>
      </w:r>
      <w:r>
        <w:rPr>
          <w:w w:val="110"/>
          <w:sz w:val="22"/>
        </w:rPr>
        <w:t>,</w:t>
      </w:r>
      <w:r>
        <w:rPr>
          <w:w w:val="110"/>
          <w:sz w:val="22"/>
        </w:rPr>
        <w:t> to</w:t>
      </w:r>
      <w:r>
        <w:rPr>
          <w:w w:val="110"/>
          <w:sz w:val="22"/>
        </w:rPr>
        <w:t> bring</w:t>
      </w:r>
      <w:r>
        <w:rPr>
          <w:w w:val="110"/>
          <w:sz w:val="22"/>
        </w:rPr>
        <w:t> the</w:t>
      </w:r>
      <w:r>
        <w:rPr>
          <w:w w:val="110"/>
          <w:sz w:val="22"/>
        </w:rPr>
        <w:t> BFA</w:t>
      </w:r>
      <w:r>
        <w:rPr>
          <w:w w:val="110"/>
          <w:sz w:val="22"/>
        </w:rPr>
        <w:t> Bylaws</w:t>
      </w:r>
      <w:r>
        <w:rPr>
          <w:w w:val="110"/>
          <w:sz w:val="22"/>
        </w:rPr>
        <w:t> into</w:t>
      </w:r>
      <w:r>
        <w:rPr>
          <w:w w:val="110"/>
          <w:sz w:val="22"/>
        </w:rPr>
        <w:t> alignment</w:t>
      </w:r>
      <w:r>
        <w:rPr>
          <w:w w:val="110"/>
          <w:sz w:val="22"/>
        </w:rPr>
        <w:t> with,</w:t>
      </w:r>
      <w:r>
        <w:rPr>
          <w:w w:val="110"/>
          <w:sz w:val="22"/>
        </w:rPr>
        <w:t> and</w:t>
      </w:r>
      <w:r>
        <w:rPr>
          <w:w w:val="110"/>
          <w:sz w:val="22"/>
        </w:rPr>
        <w:t> better</w:t>
      </w:r>
      <w:r>
        <w:rPr>
          <w:w w:val="110"/>
          <w:sz w:val="22"/>
        </w:rPr>
        <w:t> reflect,</w:t>
      </w:r>
      <w:r>
        <w:rPr>
          <w:w w:val="110"/>
          <w:sz w:val="22"/>
        </w:rPr>
        <w:t> the</w:t>
      </w:r>
      <w:r>
        <w:rPr>
          <w:w w:val="110"/>
          <w:sz w:val="22"/>
        </w:rPr>
        <w:t> current</w:t>
      </w:r>
      <w:r>
        <w:rPr>
          <w:w w:val="110"/>
          <w:sz w:val="22"/>
        </w:rPr>
        <w:t> structure</w:t>
      </w:r>
      <w:r>
        <w:rPr>
          <w:w w:val="110"/>
          <w:sz w:val="22"/>
        </w:rPr>
        <w:t> of recognized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faculty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representative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bodies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across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our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campus,</w:t>
      </w:r>
      <w:r>
        <w:rPr>
          <w:w w:val="110"/>
          <w:sz w:val="22"/>
        </w:rPr>
        <w:t> and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clarify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some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voting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details,</w:t>
      </w:r>
      <w:r>
        <w:rPr>
          <w:w w:val="110"/>
          <w:sz w:val="22"/>
        </w:rPr>
        <w:t> the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BFA Bylaws Committee now</w:t>
      </w:r>
    </w:p>
    <w:p>
      <w:pPr>
        <w:pStyle w:val="BodyText"/>
        <w:rPr>
          <w:i w:val="0"/>
        </w:rPr>
      </w:pPr>
    </w:p>
    <w:p>
      <w:pPr>
        <w:spacing w:before="181"/>
        <w:ind w:left="119" w:right="0" w:firstLine="0"/>
        <w:jc w:val="both"/>
        <w:rPr>
          <w:sz w:val="22"/>
        </w:rPr>
      </w:pPr>
      <w:r>
        <w:rPr>
          <w:b/>
          <w:w w:val="110"/>
          <w:sz w:val="22"/>
        </w:rPr>
        <w:t>Moves</w:t>
      </w:r>
      <w:r>
        <w:rPr>
          <w:b/>
          <w:spacing w:val="6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three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changes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be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made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to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the</w:t>
      </w:r>
      <w:r>
        <w:rPr>
          <w:spacing w:val="7"/>
          <w:w w:val="110"/>
          <w:sz w:val="22"/>
        </w:rPr>
        <w:t> </w:t>
      </w:r>
      <w:r>
        <w:rPr>
          <w:w w:val="110"/>
          <w:sz w:val="22"/>
        </w:rPr>
        <w:t>BFA</w:t>
      </w:r>
      <w:r>
        <w:rPr>
          <w:spacing w:val="7"/>
          <w:w w:val="110"/>
          <w:sz w:val="22"/>
        </w:rPr>
        <w:t> </w:t>
      </w:r>
      <w:r>
        <w:rPr>
          <w:spacing w:val="-2"/>
          <w:w w:val="110"/>
          <w:sz w:val="22"/>
        </w:rPr>
        <w:t>Bylaws:</w:t>
      </w:r>
    </w:p>
    <w:p>
      <w:pPr>
        <w:pStyle w:val="BodyText"/>
        <w:rPr>
          <w:i w:val="0"/>
        </w:rPr>
      </w:pPr>
    </w:p>
    <w:p>
      <w:pPr>
        <w:pStyle w:val="BodyText"/>
        <w:spacing w:before="10"/>
        <w:rPr>
          <w:i w:val="0"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63" w:val="left" w:leader="none"/>
          <w:tab w:pos="665" w:val="left" w:leader="none"/>
        </w:tabs>
        <w:spacing w:line="264" w:lineRule="auto" w:before="0" w:after="0"/>
        <w:ind w:left="665" w:right="117" w:hanging="270"/>
        <w:jc w:val="left"/>
        <w:rPr>
          <w:sz w:val="22"/>
        </w:rPr>
      </w:pPr>
      <w:r>
        <w:rPr>
          <w:w w:val="105"/>
          <w:sz w:val="22"/>
        </w:rPr>
        <w:t>The current wording of the Bylaws of the Boulder Faculty Assembly, Article I, Section 1, be changed </w:t>
      </w:r>
      <w:r>
        <w:rPr>
          <w:spacing w:val="-4"/>
          <w:w w:val="105"/>
          <w:sz w:val="22"/>
        </w:rPr>
        <w:t>from</w:t>
      </w:r>
    </w:p>
    <w:p>
      <w:pPr>
        <w:pStyle w:val="BodyText"/>
        <w:spacing w:line="264" w:lineRule="auto" w:before="89"/>
        <w:ind w:left="1145" w:right="595"/>
        <w:jc w:val="both"/>
      </w:pPr>
      <w:r>
        <w:rPr>
          <w:w w:val="105"/>
        </w:rPr>
        <w:t>“Members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Assembly</w:t>
      </w:r>
      <w:r>
        <w:rPr>
          <w:w w:val="105"/>
        </w:rPr>
        <w:t> must</w:t>
      </w:r>
      <w:r>
        <w:rPr>
          <w:w w:val="105"/>
        </w:rPr>
        <w:t> be</w:t>
      </w:r>
      <w:r>
        <w:rPr>
          <w:w w:val="105"/>
        </w:rPr>
        <w:t> members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Faculty</w:t>
      </w:r>
      <w:r>
        <w:rPr>
          <w:w w:val="105"/>
        </w:rPr>
        <w:t> Senate.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Assembly</w:t>
      </w:r>
      <w:r>
        <w:rPr>
          <w:w w:val="105"/>
        </w:rPr>
        <w:t> shall consist primarily of members put forward by individual Traditional Units and Other Units. The Assembly shall also include fourteen at-large representatives as described in the Stand- ing</w:t>
      </w:r>
      <w:r>
        <w:rPr>
          <w:w w:val="105"/>
        </w:rPr>
        <w:t> Rules,</w:t>
      </w:r>
      <w:r>
        <w:rPr>
          <w:w w:val="105"/>
        </w:rPr>
        <w:t> and</w:t>
      </w:r>
      <w:r>
        <w:rPr>
          <w:w w:val="105"/>
        </w:rPr>
        <w:t> two</w:t>
      </w:r>
      <w:r>
        <w:rPr>
          <w:w w:val="105"/>
        </w:rPr>
        <w:t> retired</w:t>
      </w:r>
      <w:r>
        <w:rPr>
          <w:w w:val="105"/>
        </w:rPr>
        <w:t> faculty</w:t>
      </w:r>
      <w:r>
        <w:rPr>
          <w:w w:val="105"/>
        </w:rPr>
        <w:t> representatives.</w:t>
      </w:r>
      <w:r>
        <w:rPr>
          <w:spacing w:val="40"/>
          <w:w w:val="105"/>
        </w:rPr>
        <w:t> </w:t>
      </w:r>
      <w:r>
        <w:rPr>
          <w:w w:val="105"/>
        </w:rPr>
        <w:t>Assembly</w:t>
      </w:r>
      <w:r>
        <w:rPr>
          <w:w w:val="105"/>
        </w:rPr>
        <w:t> members</w:t>
      </w:r>
      <w:r>
        <w:rPr>
          <w:w w:val="105"/>
        </w:rPr>
        <w:t> are</w:t>
      </w:r>
      <w:r>
        <w:rPr>
          <w:w w:val="105"/>
        </w:rPr>
        <w:t> responsible</w:t>
      </w:r>
      <w:r>
        <w:rPr>
          <w:w w:val="105"/>
        </w:rPr>
        <w:t> for communicating</w:t>
      </w:r>
      <w:r>
        <w:rPr>
          <w:spacing w:val="32"/>
          <w:w w:val="105"/>
        </w:rPr>
        <w:t> </w:t>
      </w:r>
      <w:r>
        <w:rPr>
          <w:w w:val="105"/>
        </w:rPr>
        <w:t>BFA</w:t>
      </w:r>
      <w:r>
        <w:rPr>
          <w:spacing w:val="32"/>
          <w:w w:val="105"/>
        </w:rPr>
        <w:t> </w:t>
      </w:r>
      <w:r>
        <w:rPr>
          <w:w w:val="105"/>
        </w:rPr>
        <w:t>business</w:t>
      </w:r>
      <w:r>
        <w:rPr>
          <w:spacing w:val="32"/>
          <w:w w:val="105"/>
        </w:rPr>
        <w:t> </w:t>
      </w:r>
      <w:r>
        <w:rPr>
          <w:w w:val="105"/>
        </w:rPr>
        <w:t>and</w:t>
      </w:r>
      <w:r>
        <w:rPr>
          <w:spacing w:val="32"/>
          <w:w w:val="105"/>
        </w:rPr>
        <w:t> </w:t>
      </w:r>
      <w:r>
        <w:rPr>
          <w:w w:val="105"/>
        </w:rPr>
        <w:t>issues</w:t>
      </w:r>
      <w:r>
        <w:rPr>
          <w:spacing w:val="32"/>
          <w:w w:val="105"/>
        </w:rPr>
        <w:t> </w:t>
      </w:r>
      <w:r>
        <w:rPr>
          <w:w w:val="105"/>
        </w:rPr>
        <w:t>to</w:t>
      </w:r>
      <w:r>
        <w:rPr>
          <w:spacing w:val="32"/>
          <w:w w:val="105"/>
        </w:rPr>
        <w:t> </w:t>
      </w:r>
      <w:r>
        <w:rPr>
          <w:w w:val="105"/>
        </w:rPr>
        <w:t>their</w:t>
      </w:r>
      <w:r>
        <w:rPr>
          <w:spacing w:val="32"/>
          <w:w w:val="105"/>
        </w:rPr>
        <w:t> </w:t>
      </w:r>
      <w:r>
        <w:rPr>
          <w:w w:val="105"/>
        </w:rPr>
        <w:t>constituents,</w:t>
      </w:r>
      <w:r>
        <w:rPr>
          <w:spacing w:val="35"/>
          <w:w w:val="105"/>
        </w:rPr>
        <w:t> </w:t>
      </w:r>
      <w:r>
        <w:rPr>
          <w:w w:val="105"/>
        </w:rPr>
        <w:t>and</w:t>
      </w:r>
      <w:r>
        <w:rPr>
          <w:spacing w:val="32"/>
          <w:w w:val="105"/>
        </w:rPr>
        <w:t> </w:t>
      </w:r>
      <w:r>
        <w:rPr>
          <w:w w:val="105"/>
        </w:rPr>
        <w:t>with</w:t>
      </w:r>
      <w:r>
        <w:rPr>
          <w:spacing w:val="32"/>
          <w:w w:val="105"/>
        </w:rPr>
        <w:t> </w:t>
      </w:r>
      <w:r>
        <w:rPr>
          <w:w w:val="105"/>
        </w:rPr>
        <w:t>bringing</w:t>
      </w:r>
      <w:r>
        <w:rPr>
          <w:spacing w:val="32"/>
          <w:w w:val="105"/>
        </w:rPr>
        <w:t> </w:t>
      </w:r>
      <w:r>
        <w:rPr>
          <w:w w:val="105"/>
        </w:rPr>
        <w:t>matters of interest from their constituents to the BFA.”</w:t>
      </w:r>
    </w:p>
    <w:p>
      <w:pPr>
        <w:spacing w:before="91"/>
        <w:ind w:left="665" w:right="0" w:firstLine="0"/>
        <w:jc w:val="left"/>
        <w:rPr>
          <w:sz w:val="22"/>
        </w:rPr>
      </w:pPr>
      <w:r>
        <w:rPr>
          <w:spacing w:val="-5"/>
          <w:w w:val="115"/>
          <w:sz w:val="22"/>
        </w:rPr>
        <w:t>to</w:t>
      </w:r>
    </w:p>
    <w:p>
      <w:pPr>
        <w:pStyle w:val="BodyText"/>
        <w:spacing w:line="264" w:lineRule="auto" w:before="114"/>
        <w:ind w:left="1145" w:right="595"/>
        <w:jc w:val="both"/>
      </w:pPr>
      <w:r>
        <w:rPr>
          <w:w w:val="105"/>
        </w:rPr>
        <w:t>“Members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Assembly</w:t>
      </w:r>
      <w:r>
        <w:rPr>
          <w:w w:val="105"/>
        </w:rPr>
        <w:t> must</w:t>
      </w:r>
      <w:r>
        <w:rPr>
          <w:w w:val="105"/>
        </w:rPr>
        <w:t> be</w:t>
      </w:r>
      <w:r>
        <w:rPr>
          <w:w w:val="105"/>
        </w:rPr>
        <w:t> members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Faculty</w:t>
      </w:r>
      <w:r>
        <w:rPr>
          <w:w w:val="105"/>
        </w:rPr>
        <w:t> Senate.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Assembly</w:t>
      </w:r>
      <w:r>
        <w:rPr>
          <w:w w:val="105"/>
        </w:rPr>
        <w:t> shall consist primarily of members put forward by individual Traditional Units and Other Units. The Assembly shall also include fourteen at-large representatives as described in the Stand- ing Rules,</w:t>
      </w:r>
      <w:r>
        <w:rPr>
          <w:w w:val="105"/>
        </w:rPr>
        <w:t> and two retired faculty representatives.</w:t>
      </w:r>
      <w:r>
        <w:rPr>
          <w:spacing w:val="40"/>
          <w:w w:val="105"/>
        </w:rPr>
        <w:t> </w:t>
      </w:r>
      <w:r>
        <w:rPr>
          <w:color w:val="FF0000"/>
          <w:w w:val="105"/>
        </w:rPr>
        <w:t>The chair of any representative faculty council</w:t>
      </w:r>
      <w:r>
        <w:rPr>
          <w:color w:val="FF0000"/>
          <w:spacing w:val="-1"/>
          <w:w w:val="105"/>
        </w:rPr>
        <w:t> </w:t>
      </w:r>
      <w:r>
        <w:rPr>
          <w:color w:val="FF0000"/>
          <w:w w:val="105"/>
        </w:rPr>
        <w:t>within</w:t>
      </w:r>
      <w:r>
        <w:rPr>
          <w:color w:val="FF0000"/>
          <w:spacing w:val="-1"/>
          <w:w w:val="105"/>
        </w:rPr>
        <w:t> </w:t>
      </w:r>
      <w:r>
        <w:rPr>
          <w:color w:val="FF0000"/>
          <w:w w:val="105"/>
        </w:rPr>
        <w:t>schools</w:t>
      </w:r>
      <w:r>
        <w:rPr>
          <w:color w:val="FF0000"/>
          <w:spacing w:val="-1"/>
          <w:w w:val="105"/>
        </w:rPr>
        <w:t> </w:t>
      </w:r>
      <w:r>
        <w:rPr>
          <w:color w:val="FF0000"/>
          <w:w w:val="105"/>
        </w:rPr>
        <w:t>and</w:t>
      </w:r>
      <w:r>
        <w:rPr>
          <w:color w:val="FF0000"/>
          <w:spacing w:val="-1"/>
          <w:w w:val="105"/>
        </w:rPr>
        <w:t> </w:t>
      </w:r>
      <w:r>
        <w:rPr>
          <w:color w:val="FF0000"/>
          <w:w w:val="105"/>
        </w:rPr>
        <w:t>colleges</w:t>
      </w:r>
      <w:r>
        <w:rPr>
          <w:color w:val="FF0000"/>
          <w:spacing w:val="-1"/>
          <w:w w:val="105"/>
        </w:rPr>
        <w:t> </w:t>
      </w:r>
      <w:r>
        <w:rPr>
          <w:color w:val="FF0000"/>
          <w:w w:val="105"/>
        </w:rPr>
        <w:t>is</w:t>
      </w:r>
      <w:r>
        <w:rPr>
          <w:color w:val="FF0000"/>
          <w:spacing w:val="-1"/>
          <w:w w:val="105"/>
        </w:rPr>
        <w:t> </w:t>
      </w:r>
      <w:r>
        <w:rPr>
          <w:color w:val="FF0000"/>
          <w:w w:val="105"/>
        </w:rPr>
        <w:t>eligible</w:t>
      </w:r>
      <w:r>
        <w:rPr>
          <w:color w:val="FF0000"/>
          <w:spacing w:val="-1"/>
          <w:w w:val="105"/>
        </w:rPr>
        <w:t> </w:t>
      </w:r>
      <w:r>
        <w:rPr>
          <w:color w:val="FF0000"/>
          <w:w w:val="105"/>
        </w:rPr>
        <w:t>to</w:t>
      </w:r>
      <w:r>
        <w:rPr>
          <w:color w:val="FF0000"/>
          <w:spacing w:val="-1"/>
          <w:w w:val="105"/>
        </w:rPr>
        <w:t> </w:t>
      </w:r>
      <w:r>
        <w:rPr>
          <w:color w:val="FF0000"/>
          <w:w w:val="105"/>
        </w:rPr>
        <w:t>serve</w:t>
      </w:r>
      <w:r>
        <w:rPr>
          <w:color w:val="FF0000"/>
          <w:spacing w:val="-1"/>
          <w:w w:val="105"/>
        </w:rPr>
        <w:t> </w:t>
      </w:r>
      <w:r>
        <w:rPr>
          <w:color w:val="FF0000"/>
          <w:w w:val="105"/>
        </w:rPr>
        <w:t>as</w:t>
      </w:r>
      <w:r>
        <w:rPr>
          <w:color w:val="FF0000"/>
          <w:spacing w:val="-1"/>
          <w:w w:val="105"/>
        </w:rPr>
        <w:t> </w:t>
      </w:r>
      <w:r>
        <w:rPr>
          <w:color w:val="FF0000"/>
          <w:w w:val="105"/>
        </w:rPr>
        <w:t>an</w:t>
      </w:r>
      <w:r>
        <w:rPr>
          <w:color w:val="FF0000"/>
          <w:spacing w:val="-1"/>
          <w:w w:val="105"/>
        </w:rPr>
        <w:t> </w:t>
      </w:r>
      <w:r>
        <w:rPr>
          <w:color w:val="FF0000"/>
          <w:w w:val="105"/>
        </w:rPr>
        <w:t>ex</w:t>
      </w:r>
      <w:r>
        <w:rPr>
          <w:color w:val="FF0000"/>
          <w:spacing w:val="-1"/>
          <w:w w:val="105"/>
        </w:rPr>
        <w:t> </w:t>
      </w:r>
      <w:r>
        <w:rPr>
          <w:color w:val="FF0000"/>
          <w:w w:val="105"/>
        </w:rPr>
        <w:t>officio</w:t>
      </w:r>
      <w:r>
        <w:rPr>
          <w:color w:val="FF0000"/>
          <w:spacing w:val="-1"/>
          <w:w w:val="105"/>
        </w:rPr>
        <w:t> </w:t>
      </w:r>
      <w:r>
        <w:rPr>
          <w:color w:val="FF0000"/>
          <w:w w:val="105"/>
        </w:rPr>
        <w:t>member</w:t>
      </w:r>
      <w:r>
        <w:rPr>
          <w:color w:val="FF0000"/>
          <w:spacing w:val="-1"/>
          <w:w w:val="105"/>
        </w:rPr>
        <w:t> </w:t>
      </w:r>
      <w:r>
        <w:rPr>
          <w:color w:val="FF0000"/>
          <w:w w:val="105"/>
        </w:rPr>
        <w:t>without</w:t>
      </w:r>
      <w:r>
        <w:rPr>
          <w:color w:val="FF0000"/>
          <w:spacing w:val="-1"/>
          <w:w w:val="105"/>
        </w:rPr>
        <w:t> </w:t>
      </w:r>
      <w:r>
        <w:rPr>
          <w:color w:val="FF0000"/>
          <w:w w:val="105"/>
        </w:rPr>
        <w:t>vote. </w:t>
      </w:r>
      <w:r>
        <w:rPr>
          <w:w w:val="105"/>
        </w:rPr>
        <w:t>Assembly</w:t>
      </w:r>
      <w:r>
        <w:rPr>
          <w:w w:val="105"/>
        </w:rPr>
        <w:t> members</w:t>
      </w:r>
      <w:r>
        <w:rPr>
          <w:w w:val="105"/>
        </w:rPr>
        <w:t> are</w:t>
      </w:r>
      <w:r>
        <w:rPr>
          <w:w w:val="105"/>
        </w:rPr>
        <w:t> responsible</w:t>
      </w:r>
      <w:r>
        <w:rPr>
          <w:w w:val="105"/>
        </w:rPr>
        <w:t> for</w:t>
      </w:r>
      <w:r>
        <w:rPr>
          <w:w w:val="105"/>
        </w:rPr>
        <w:t> communicating</w:t>
      </w:r>
      <w:r>
        <w:rPr>
          <w:w w:val="105"/>
        </w:rPr>
        <w:t> BFA</w:t>
      </w:r>
      <w:r>
        <w:rPr>
          <w:w w:val="105"/>
        </w:rPr>
        <w:t> business</w:t>
      </w:r>
      <w:r>
        <w:rPr>
          <w:w w:val="105"/>
        </w:rPr>
        <w:t> and</w:t>
      </w:r>
      <w:r>
        <w:rPr>
          <w:w w:val="105"/>
        </w:rPr>
        <w:t> issues</w:t>
      </w:r>
      <w:r>
        <w:rPr>
          <w:w w:val="105"/>
        </w:rPr>
        <w:t> to</w:t>
      </w:r>
      <w:r>
        <w:rPr>
          <w:w w:val="105"/>
        </w:rPr>
        <w:t> their constituents,</w:t>
      </w:r>
      <w:r>
        <w:rPr>
          <w:spacing w:val="39"/>
          <w:w w:val="105"/>
        </w:rPr>
        <w:t> </w:t>
      </w:r>
      <w:r>
        <w:rPr>
          <w:w w:val="105"/>
        </w:rPr>
        <w:t>and</w:t>
      </w:r>
      <w:r>
        <w:rPr>
          <w:spacing w:val="38"/>
          <w:w w:val="105"/>
        </w:rPr>
        <w:t> </w:t>
      </w:r>
      <w:r>
        <w:rPr>
          <w:w w:val="105"/>
        </w:rPr>
        <w:t>with</w:t>
      </w:r>
      <w:r>
        <w:rPr>
          <w:spacing w:val="39"/>
          <w:w w:val="105"/>
        </w:rPr>
        <w:t> </w:t>
      </w:r>
      <w:r>
        <w:rPr>
          <w:w w:val="105"/>
        </w:rPr>
        <w:t>bringing</w:t>
      </w:r>
      <w:r>
        <w:rPr>
          <w:spacing w:val="39"/>
          <w:w w:val="105"/>
        </w:rPr>
        <w:t> </w:t>
      </w:r>
      <w:r>
        <w:rPr>
          <w:w w:val="105"/>
        </w:rPr>
        <w:t>matters</w:t>
      </w:r>
      <w:r>
        <w:rPr>
          <w:spacing w:val="39"/>
          <w:w w:val="105"/>
        </w:rPr>
        <w:t> </w:t>
      </w:r>
      <w:r>
        <w:rPr>
          <w:w w:val="105"/>
        </w:rPr>
        <w:t>of</w:t>
      </w:r>
      <w:r>
        <w:rPr>
          <w:spacing w:val="39"/>
          <w:w w:val="105"/>
        </w:rPr>
        <w:t> </w:t>
      </w:r>
      <w:r>
        <w:rPr>
          <w:w w:val="105"/>
        </w:rPr>
        <w:t>interest</w:t>
      </w:r>
      <w:r>
        <w:rPr>
          <w:spacing w:val="39"/>
          <w:w w:val="105"/>
        </w:rPr>
        <w:t> </w:t>
      </w:r>
      <w:r>
        <w:rPr>
          <w:w w:val="105"/>
        </w:rPr>
        <w:t>from</w:t>
      </w:r>
      <w:r>
        <w:rPr>
          <w:spacing w:val="39"/>
          <w:w w:val="105"/>
        </w:rPr>
        <w:t> </w:t>
      </w:r>
      <w:r>
        <w:rPr>
          <w:w w:val="105"/>
        </w:rPr>
        <w:t>their</w:t>
      </w:r>
      <w:r>
        <w:rPr>
          <w:spacing w:val="39"/>
          <w:w w:val="105"/>
        </w:rPr>
        <w:t> </w:t>
      </w:r>
      <w:r>
        <w:rPr>
          <w:w w:val="105"/>
        </w:rPr>
        <w:t>constituents</w:t>
      </w:r>
      <w:r>
        <w:rPr>
          <w:spacing w:val="39"/>
          <w:w w:val="105"/>
        </w:rPr>
        <w:t> </w:t>
      </w:r>
      <w:r>
        <w:rPr>
          <w:w w:val="105"/>
        </w:rPr>
        <w:t>to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BFA.”</w:t>
      </w:r>
    </w:p>
    <w:p>
      <w:pPr>
        <w:spacing w:after="0" w:line="264" w:lineRule="auto"/>
        <w:jc w:val="both"/>
        <w:sectPr>
          <w:type w:val="continuous"/>
          <w:pgSz w:w="12240" w:h="15840"/>
          <w:pgMar w:top="780" w:bottom="280" w:left="960" w:right="960"/>
        </w:sectPr>
      </w:pPr>
    </w:p>
    <w:p>
      <w:pPr>
        <w:pStyle w:val="ListParagraph"/>
        <w:numPr>
          <w:ilvl w:val="0"/>
          <w:numId w:val="1"/>
        </w:numPr>
        <w:tabs>
          <w:tab w:pos="663" w:val="left" w:leader="none"/>
          <w:tab w:pos="665" w:val="left" w:leader="none"/>
        </w:tabs>
        <w:spacing w:line="264" w:lineRule="auto" w:before="29" w:after="0"/>
        <w:ind w:left="665" w:right="117" w:hanging="270"/>
        <w:jc w:val="left"/>
        <w:rPr>
          <w:sz w:val="22"/>
        </w:rPr>
      </w:pPr>
      <w:r>
        <w:rPr>
          <w:w w:val="105"/>
          <w:sz w:val="22"/>
        </w:rPr>
        <w:t>The current wording of the Bylaws of the Boulder Faculty Assembly, Article I, Section 2, be changed </w:t>
      </w:r>
      <w:r>
        <w:rPr>
          <w:spacing w:val="-4"/>
          <w:w w:val="105"/>
          <w:sz w:val="22"/>
        </w:rPr>
        <w:t>from</w:t>
      </w:r>
    </w:p>
    <w:p>
      <w:pPr>
        <w:pStyle w:val="BodyText"/>
        <w:spacing w:line="264" w:lineRule="auto" w:before="89"/>
        <w:ind w:left="1145" w:right="597"/>
        <w:jc w:val="both"/>
      </w:pPr>
      <w:r>
        <w:rPr>
          <w:w w:val="105"/>
        </w:rPr>
        <w:t>“BFA</w:t>
      </w:r>
      <w:r>
        <w:rPr>
          <w:spacing w:val="-7"/>
          <w:w w:val="105"/>
        </w:rPr>
        <w:t> </w:t>
      </w:r>
      <w:r>
        <w:rPr>
          <w:w w:val="105"/>
        </w:rPr>
        <w:t>officers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Executive</w:t>
      </w:r>
      <w:r>
        <w:rPr>
          <w:spacing w:val="-7"/>
          <w:w w:val="105"/>
        </w:rPr>
        <w:t> </w:t>
      </w:r>
      <w:r>
        <w:rPr>
          <w:w w:val="105"/>
        </w:rPr>
        <w:t>Committee</w:t>
      </w:r>
      <w:r>
        <w:rPr>
          <w:spacing w:val="-7"/>
          <w:w w:val="105"/>
        </w:rPr>
        <w:t> </w:t>
      </w:r>
      <w:r>
        <w:rPr>
          <w:w w:val="105"/>
        </w:rPr>
        <w:t>members</w:t>
      </w:r>
      <w:r>
        <w:rPr>
          <w:spacing w:val="-7"/>
          <w:w w:val="105"/>
        </w:rPr>
        <w:t> </w:t>
      </w:r>
      <w:r>
        <w:rPr>
          <w:w w:val="105"/>
        </w:rPr>
        <w:t>at-large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elected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color w:val="0000FF"/>
          <w:w w:val="105"/>
        </w:rPr>
        <w:t>member- ship </w:t>
      </w:r>
      <w:r>
        <w:rPr>
          <w:w w:val="105"/>
        </w:rPr>
        <w:t>of the Assembly </w:t>
      </w:r>
      <w:r>
        <w:rPr>
          <w:color w:val="0000FF"/>
          <w:w w:val="105"/>
        </w:rPr>
        <w:t>at </w:t>
      </w:r>
      <w:r>
        <w:rPr>
          <w:w w:val="105"/>
        </w:rPr>
        <w:t>the last meeting of the Spring semester.</w:t>
      </w:r>
      <w:r>
        <w:rPr>
          <w:w w:val="105"/>
        </w:rPr>
        <w:t> Terms of office commence July 1st and run in increments of two calendar years, and eligible for a second term of one additional year.”</w:t>
      </w:r>
    </w:p>
    <w:p>
      <w:pPr>
        <w:spacing w:before="90"/>
        <w:ind w:left="665" w:right="0" w:firstLine="0"/>
        <w:jc w:val="left"/>
        <w:rPr>
          <w:sz w:val="22"/>
        </w:rPr>
      </w:pPr>
      <w:r>
        <w:rPr>
          <w:spacing w:val="-5"/>
          <w:w w:val="115"/>
          <w:sz w:val="22"/>
        </w:rPr>
        <w:t>to</w:t>
      </w:r>
    </w:p>
    <w:p>
      <w:pPr>
        <w:pStyle w:val="BodyText"/>
        <w:spacing w:line="264" w:lineRule="auto" w:before="113"/>
        <w:ind w:left="1145" w:right="596"/>
        <w:jc w:val="both"/>
      </w:pPr>
      <w:r>
        <w:rPr>
          <w:w w:val="105"/>
        </w:rPr>
        <w:t>“BFA</w:t>
      </w:r>
      <w:r>
        <w:rPr>
          <w:w w:val="105"/>
        </w:rPr>
        <w:t> officers</w:t>
      </w:r>
      <w:r>
        <w:rPr>
          <w:w w:val="105"/>
        </w:rPr>
        <w:t> and</w:t>
      </w:r>
      <w:r>
        <w:rPr>
          <w:w w:val="105"/>
        </w:rPr>
        <w:t> Executive</w:t>
      </w:r>
      <w:r>
        <w:rPr>
          <w:w w:val="105"/>
        </w:rPr>
        <w:t> Committee</w:t>
      </w:r>
      <w:r>
        <w:rPr>
          <w:w w:val="105"/>
        </w:rPr>
        <w:t> members</w:t>
      </w:r>
      <w:r>
        <w:rPr>
          <w:w w:val="105"/>
        </w:rPr>
        <w:t> at-large</w:t>
      </w:r>
      <w:r>
        <w:rPr>
          <w:w w:val="105"/>
        </w:rPr>
        <w:t> shall</w:t>
      </w:r>
      <w:r>
        <w:rPr>
          <w:w w:val="105"/>
        </w:rPr>
        <w:t> be</w:t>
      </w:r>
      <w:r>
        <w:rPr>
          <w:w w:val="105"/>
        </w:rPr>
        <w:t> elected</w:t>
      </w:r>
      <w:r>
        <w:rPr>
          <w:w w:val="105"/>
        </w:rPr>
        <w:t> from</w:t>
      </w:r>
      <w:r>
        <w:rPr>
          <w:w w:val="105"/>
        </w:rPr>
        <w:t> the</w:t>
      </w:r>
      <w:r>
        <w:rPr>
          <w:w w:val="105"/>
        </w:rPr>
        <w:t> </w:t>
      </w:r>
      <w:r>
        <w:rPr>
          <w:color w:val="FF0000"/>
          <w:w w:val="105"/>
        </w:rPr>
        <w:t>voting membership </w:t>
      </w:r>
      <w:r>
        <w:rPr>
          <w:w w:val="105"/>
        </w:rPr>
        <w:t>of the Assembly </w:t>
      </w:r>
      <w:r>
        <w:rPr>
          <w:color w:val="FF0000"/>
          <w:w w:val="105"/>
        </w:rPr>
        <w:t>present at </w:t>
      </w:r>
      <w:r>
        <w:rPr>
          <w:w w:val="105"/>
        </w:rPr>
        <w:t>the last meeting of the Spring semester.</w:t>
      </w:r>
      <w:r>
        <w:rPr>
          <w:w w:val="105"/>
        </w:rPr>
        <w:t> Terms of office</w:t>
      </w:r>
      <w:r>
        <w:rPr>
          <w:w w:val="105"/>
        </w:rPr>
        <w:t> commence</w:t>
      </w:r>
      <w:r>
        <w:rPr>
          <w:w w:val="105"/>
        </w:rPr>
        <w:t> July</w:t>
      </w:r>
      <w:r>
        <w:rPr>
          <w:w w:val="105"/>
        </w:rPr>
        <w:t> 1st</w:t>
      </w:r>
      <w:r>
        <w:rPr>
          <w:w w:val="105"/>
        </w:rPr>
        <w:t> and</w:t>
      </w:r>
      <w:r>
        <w:rPr>
          <w:w w:val="105"/>
        </w:rPr>
        <w:t> run</w:t>
      </w:r>
      <w:r>
        <w:rPr>
          <w:w w:val="105"/>
        </w:rPr>
        <w:t> in</w:t>
      </w:r>
      <w:r>
        <w:rPr>
          <w:w w:val="105"/>
        </w:rPr>
        <w:t> increments</w:t>
      </w:r>
      <w:r>
        <w:rPr>
          <w:w w:val="105"/>
        </w:rPr>
        <w:t> of</w:t>
      </w:r>
      <w:r>
        <w:rPr>
          <w:w w:val="105"/>
        </w:rPr>
        <w:t> two</w:t>
      </w:r>
      <w:r>
        <w:rPr>
          <w:w w:val="105"/>
        </w:rPr>
        <w:t> calendar</w:t>
      </w:r>
      <w:r>
        <w:rPr>
          <w:w w:val="105"/>
        </w:rPr>
        <w:t> years,</w:t>
      </w:r>
      <w:r>
        <w:rPr>
          <w:w w:val="105"/>
        </w:rPr>
        <w:t> and</w:t>
      </w:r>
      <w:r>
        <w:rPr>
          <w:w w:val="105"/>
        </w:rPr>
        <w:t> eligible</w:t>
      </w:r>
      <w:r>
        <w:rPr>
          <w:w w:val="105"/>
        </w:rPr>
        <w:t> for</w:t>
      </w:r>
      <w:r>
        <w:rPr>
          <w:w w:val="105"/>
        </w:rPr>
        <w:t> a second term of one additional year.”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63" w:val="left" w:leader="none"/>
          <w:tab w:pos="665" w:val="left" w:leader="none"/>
        </w:tabs>
        <w:spacing w:line="264" w:lineRule="auto" w:before="59" w:after="0"/>
        <w:ind w:left="665" w:right="117" w:hanging="270"/>
        <w:jc w:val="left"/>
        <w:rPr>
          <w:sz w:val="22"/>
        </w:rPr>
      </w:pPr>
      <w:r>
        <w:rPr>
          <w:w w:val="105"/>
          <w:sz w:val="22"/>
        </w:rPr>
        <w:t>The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current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wording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Bylaws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of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the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Boulder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Faculty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Assembly,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Article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IV,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Section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1,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be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changed </w:t>
      </w:r>
      <w:r>
        <w:rPr>
          <w:spacing w:val="-4"/>
          <w:w w:val="105"/>
          <w:sz w:val="22"/>
        </w:rPr>
        <w:t>from</w:t>
      </w:r>
    </w:p>
    <w:p>
      <w:pPr>
        <w:pStyle w:val="BodyText"/>
        <w:spacing w:line="264" w:lineRule="auto" w:before="88"/>
        <w:ind w:left="1145" w:right="596"/>
        <w:jc w:val="both"/>
      </w:pPr>
      <w:r>
        <w:rPr>
          <w:w w:val="105"/>
        </w:rPr>
        <w:t>“The</w:t>
      </w:r>
      <w:r>
        <w:rPr>
          <w:w w:val="105"/>
        </w:rPr>
        <w:t> Executive</w:t>
      </w:r>
      <w:r>
        <w:rPr>
          <w:w w:val="105"/>
        </w:rPr>
        <w:t> Committee</w:t>
      </w:r>
      <w:r>
        <w:rPr>
          <w:w w:val="105"/>
        </w:rPr>
        <w:t> shall</w:t>
      </w:r>
      <w:r>
        <w:rPr>
          <w:w w:val="105"/>
        </w:rPr>
        <w:t> consist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officers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Assembly,</w:t>
      </w:r>
      <w:r>
        <w:rPr>
          <w:w w:val="105"/>
        </w:rPr>
        <w:t> the</w:t>
      </w:r>
      <w:r>
        <w:rPr>
          <w:w w:val="105"/>
        </w:rPr>
        <w:t> two</w:t>
      </w:r>
      <w:r>
        <w:rPr>
          <w:w w:val="105"/>
        </w:rPr>
        <w:t> elected Executive</w:t>
      </w:r>
      <w:r>
        <w:rPr>
          <w:w w:val="105"/>
        </w:rPr>
        <w:t> Committee</w:t>
      </w:r>
      <w:r>
        <w:rPr>
          <w:w w:val="105"/>
        </w:rPr>
        <w:t> Members-at-Large,</w:t>
      </w:r>
      <w:r>
        <w:rPr>
          <w:w w:val="105"/>
        </w:rPr>
        <w:t> the</w:t>
      </w:r>
      <w:r>
        <w:rPr>
          <w:w w:val="105"/>
        </w:rPr>
        <w:t> Chairs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Standing</w:t>
      </w:r>
      <w:r>
        <w:rPr>
          <w:w w:val="105"/>
        </w:rPr>
        <w:t> Committees</w:t>
      </w:r>
      <w:r>
        <w:rPr>
          <w:w w:val="105"/>
        </w:rPr>
        <w:t> of</w:t>
      </w:r>
      <w:r>
        <w:rPr>
          <w:w w:val="105"/>
        </w:rPr>
        <w:t> the Assembly - ex officio with vote, the most recent past Chair of the Assembly - ex officio with vote,</w:t>
      </w:r>
      <w:r>
        <w:rPr>
          <w:w w:val="105"/>
        </w:rPr>
        <w:t> and</w:t>
      </w:r>
      <w:r>
        <w:rPr>
          <w:w w:val="105"/>
        </w:rPr>
        <w:t> a</w:t>
      </w:r>
      <w:r>
        <w:rPr>
          <w:w w:val="105"/>
        </w:rPr>
        <w:t> representative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Boulder</w:t>
      </w:r>
      <w:r>
        <w:rPr>
          <w:w w:val="105"/>
        </w:rPr>
        <w:t> Campus</w:t>
      </w:r>
      <w:r>
        <w:rPr>
          <w:w w:val="105"/>
        </w:rPr>
        <w:t> Retired</w:t>
      </w:r>
      <w:r>
        <w:rPr>
          <w:w w:val="105"/>
        </w:rPr>
        <w:t> Faculty</w:t>
      </w:r>
      <w:r>
        <w:rPr>
          <w:w w:val="105"/>
        </w:rPr>
        <w:t> Association</w:t>
      </w:r>
      <w:r>
        <w:rPr>
          <w:w w:val="105"/>
        </w:rPr>
        <w:t> with</w:t>
      </w:r>
      <w:r>
        <w:rPr>
          <w:w w:val="105"/>
        </w:rPr>
        <w:t> vote.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chair</w:t>
      </w:r>
      <w:r>
        <w:rPr>
          <w:w w:val="105"/>
        </w:rPr>
        <w:t> of</w:t>
      </w:r>
      <w:r>
        <w:rPr>
          <w:w w:val="105"/>
        </w:rPr>
        <w:t> any</w:t>
      </w:r>
      <w:r>
        <w:rPr>
          <w:w w:val="105"/>
        </w:rPr>
        <w:t> representative</w:t>
      </w:r>
      <w:r>
        <w:rPr>
          <w:w w:val="105"/>
        </w:rPr>
        <w:t> faculty</w:t>
      </w:r>
      <w:r>
        <w:rPr>
          <w:w w:val="105"/>
        </w:rPr>
        <w:t> council</w:t>
      </w:r>
      <w:r>
        <w:rPr>
          <w:w w:val="105"/>
        </w:rPr>
        <w:t> within</w:t>
      </w:r>
      <w:r>
        <w:rPr>
          <w:w w:val="105"/>
        </w:rPr>
        <w:t> schools</w:t>
      </w:r>
      <w:r>
        <w:rPr>
          <w:w w:val="105"/>
        </w:rPr>
        <w:t> and</w:t>
      </w:r>
      <w:r>
        <w:rPr>
          <w:w w:val="105"/>
        </w:rPr>
        <w:t> colleges</w:t>
      </w:r>
      <w:r>
        <w:rPr>
          <w:w w:val="105"/>
        </w:rPr>
        <w:t> </w:t>
      </w:r>
      <w:r>
        <w:rPr>
          <w:color w:val="0000FF"/>
          <w:w w:val="105"/>
        </w:rPr>
        <w:t>may</w:t>
      </w:r>
      <w:r>
        <w:rPr>
          <w:color w:val="0000FF"/>
          <w:w w:val="105"/>
        </w:rPr>
        <w:t> be</w:t>
      </w:r>
      <w:r>
        <w:rPr>
          <w:color w:val="0000FF"/>
          <w:w w:val="105"/>
        </w:rPr>
        <w:t> </w:t>
      </w:r>
      <w:r>
        <w:rPr>
          <w:w w:val="105"/>
        </w:rPr>
        <w:t>eligible to</w:t>
      </w:r>
      <w:r>
        <w:rPr>
          <w:spacing w:val="40"/>
          <w:w w:val="105"/>
        </w:rPr>
        <w:t> </w:t>
      </w:r>
      <w:r>
        <w:rPr>
          <w:w w:val="105"/>
        </w:rPr>
        <w:t>serve</w:t>
      </w:r>
      <w:r>
        <w:rPr>
          <w:spacing w:val="40"/>
          <w:w w:val="105"/>
        </w:rPr>
        <w:t> </w:t>
      </w:r>
      <w:r>
        <w:rPr>
          <w:w w:val="105"/>
        </w:rPr>
        <w:t>as</w:t>
      </w:r>
      <w:r>
        <w:rPr>
          <w:spacing w:val="40"/>
          <w:w w:val="105"/>
        </w:rPr>
        <w:t> </w:t>
      </w:r>
      <w:r>
        <w:rPr>
          <w:w w:val="105"/>
        </w:rPr>
        <w:t>an</w:t>
      </w:r>
      <w:r>
        <w:rPr>
          <w:spacing w:val="40"/>
          <w:w w:val="105"/>
        </w:rPr>
        <w:t> </w:t>
      </w:r>
      <w:r>
        <w:rPr>
          <w:w w:val="105"/>
        </w:rPr>
        <w:t>ex</w:t>
      </w:r>
      <w:r>
        <w:rPr>
          <w:spacing w:val="40"/>
          <w:w w:val="105"/>
        </w:rPr>
        <w:t> </w:t>
      </w:r>
      <w:r>
        <w:rPr>
          <w:w w:val="105"/>
        </w:rPr>
        <w:t>officio</w:t>
      </w:r>
      <w:r>
        <w:rPr>
          <w:spacing w:val="40"/>
          <w:w w:val="105"/>
        </w:rPr>
        <w:t> </w:t>
      </w:r>
      <w:r>
        <w:rPr>
          <w:w w:val="105"/>
        </w:rPr>
        <w:t>member</w:t>
      </w:r>
      <w:r>
        <w:rPr>
          <w:spacing w:val="40"/>
          <w:w w:val="105"/>
        </w:rPr>
        <w:t> </w:t>
      </w:r>
      <w:r>
        <w:rPr>
          <w:w w:val="105"/>
        </w:rPr>
        <w:t>without</w:t>
      </w:r>
      <w:r>
        <w:rPr>
          <w:spacing w:val="40"/>
          <w:w w:val="105"/>
        </w:rPr>
        <w:t> </w:t>
      </w:r>
      <w:r>
        <w:rPr>
          <w:w w:val="105"/>
        </w:rPr>
        <w:t>vote.</w:t>
      </w:r>
      <w:r>
        <w:rPr>
          <w:spacing w:val="80"/>
          <w:w w:val="150"/>
        </w:rPr>
        <w:t> </w:t>
      </w:r>
      <w:r>
        <w:rPr>
          <w:color w:val="0000FF"/>
          <w:w w:val="105"/>
        </w:rPr>
        <w:t>(See</w:t>
      </w:r>
      <w:r>
        <w:rPr>
          <w:color w:val="0000FF"/>
          <w:spacing w:val="40"/>
          <w:w w:val="105"/>
        </w:rPr>
        <w:t> </w:t>
      </w:r>
      <w:r>
        <w:rPr>
          <w:color w:val="0000FF"/>
          <w:w w:val="105"/>
        </w:rPr>
        <w:t>Standing</w:t>
      </w:r>
      <w:r>
        <w:rPr>
          <w:color w:val="0000FF"/>
          <w:spacing w:val="40"/>
          <w:w w:val="105"/>
        </w:rPr>
        <w:t> </w:t>
      </w:r>
      <w:r>
        <w:rPr>
          <w:color w:val="0000FF"/>
          <w:w w:val="105"/>
        </w:rPr>
        <w:t>Rules</w:t>
      </w:r>
      <w:r>
        <w:rPr>
          <w:color w:val="0000FF"/>
          <w:spacing w:val="40"/>
          <w:w w:val="105"/>
        </w:rPr>
        <w:t> </w:t>
      </w:r>
      <w:r>
        <w:rPr>
          <w:color w:val="0000FF"/>
          <w:w w:val="105"/>
        </w:rPr>
        <w:t>for</w:t>
      </w:r>
      <w:r>
        <w:rPr>
          <w:color w:val="0000FF"/>
          <w:spacing w:val="40"/>
          <w:w w:val="105"/>
        </w:rPr>
        <w:t> </w:t>
      </w:r>
      <w:r>
        <w:rPr>
          <w:color w:val="0000FF"/>
          <w:w w:val="105"/>
        </w:rPr>
        <w:t>determination of</w:t>
      </w:r>
      <w:r>
        <w:rPr>
          <w:color w:val="0000FF"/>
          <w:w w:val="105"/>
        </w:rPr>
        <w:t> eligibility.)</w:t>
      </w:r>
      <w:r>
        <w:rPr>
          <w:color w:val="0000FF"/>
          <w:spacing w:val="40"/>
          <w:w w:val="105"/>
        </w:rPr>
        <w:t> </w:t>
      </w:r>
      <w:r>
        <w:rPr>
          <w:w w:val="105"/>
        </w:rPr>
        <w:t>Other</w:t>
      </w:r>
      <w:r>
        <w:rPr>
          <w:w w:val="105"/>
        </w:rPr>
        <w:t> individuals</w:t>
      </w:r>
      <w:r>
        <w:rPr>
          <w:w w:val="105"/>
        </w:rPr>
        <w:t> may</w:t>
      </w:r>
      <w:r>
        <w:rPr>
          <w:w w:val="105"/>
        </w:rPr>
        <w:t> be</w:t>
      </w:r>
      <w:r>
        <w:rPr>
          <w:w w:val="105"/>
        </w:rPr>
        <w:t> designated</w:t>
      </w:r>
      <w:r>
        <w:rPr>
          <w:w w:val="105"/>
        </w:rPr>
        <w:t> members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Executive</w:t>
      </w:r>
      <w:r>
        <w:rPr>
          <w:w w:val="105"/>
        </w:rPr>
        <w:t> Committee, from time to time, without vote, as provided by the Standing Rules of the Boulder Faculty </w:t>
      </w:r>
      <w:r>
        <w:rPr>
          <w:spacing w:val="-2"/>
          <w:w w:val="105"/>
        </w:rPr>
        <w:t>Assembly.”</w:t>
      </w:r>
    </w:p>
    <w:p>
      <w:pPr>
        <w:spacing w:before="94"/>
        <w:ind w:left="665" w:right="0" w:firstLine="0"/>
        <w:jc w:val="left"/>
        <w:rPr>
          <w:sz w:val="22"/>
        </w:rPr>
      </w:pPr>
      <w:r>
        <w:rPr>
          <w:spacing w:val="-5"/>
          <w:w w:val="115"/>
          <w:sz w:val="22"/>
        </w:rPr>
        <w:t>to</w:t>
      </w:r>
    </w:p>
    <w:p>
      <w:pPr>
        <w:pStyle w:val="BodyText"/>
        <w:spacing w:line="264" w:lineRule="auto" w:before="113"/>
        <w:ind w:left="1145" w:right="596"/>
        <w:jc w:val="both"/>
      </w:pPr>
      <w:r>
        <w:rPr>
          <w:w w:val="105"/>
        </w:rPr>
        <w:t>“The</w:t>
      </w:r>
      <w:r>
        <w:rPr>
          <w:w w:val="105"/>
        </w:rPr>
        <w:t> Executive</w:t>
      </w:r>
      <w:r>
        <w:rPr>
          <w:w w:val="105"/>
        </w:rPr>
        <w:t> Committee</w:t>
      </w:r>
      <w:r>
        <w:rPr>
          <w:w w:val="105"/>
        </w:rPr>
        <w:t> shall</w:t>
      </w:r>
      <w:r>
        <w:rPr>
          <w:w w:val="105"/>
        </w:rPr>
        <w:t> consist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officers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Assembly,</w:t>
      </w:r>
      <w:r>
        <w:rPr>
          <w:w w:val="105"/>
        </w:rPr>
        <w:t> the</w:t>
      </w:r>
      <w:r>
        <w:rPr>
          <w:w w:val="105"/>
        </w:rPr>
        <w:t> two</w:t>
      </w:r>
      <w:r>
        <w:rPr>
          <w:w w:val="105"/>
        </w:rPr>
        <w:t> elected Executive</w:t>
      </w:r>
      <w:r>
        <w:rPr>
          <w:w w:val="105"/>
        </w:rPr>
        <w:t> Committee</w:t>
      </w:r>
      <w:r>
        <w:rPr>
          <w:w w:val="105"/>
        </w:rPr>
        <w:t> Members-at-Large,</w:t>
      </w:r>
      <w:r>
        <w:rPr>
          <w:w w:val="105"/>
        </w:rPr>
        <w:t> the</w:t>
      </w:r>
      <w:r>
        <w:rPr>
          <w:w w:val="105"/>
        </w:rPr>
        <w:t> Chairs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Standing</w:t>
      </w:r>
      <w:r>
        <w:rPr>
          <w:w w:val="105"/>
        </w:rPr>
        <w:t> Committees</w:t>
      </w:r>
      <w:r>
        <w:rPr>
          <w:w w:val="105"/>
        </w:rPr>
        <w:t> of</w:t>
      </w:r>
      <w:r>
        <w:rPr>
          <w:w w:val="105"/>
        </w:rPr>
        <w:t> the Assembly - ex officio with vote, the most recent past Chair of the Assembly - ex officio with vote,</w:t>
      </w:r>
      <w:r>
        <w:rPr>
          <w:w w:val="105"/>
        </w:rPr>
        <w:t> and</w:t>
      </w:r>
      <w:r>
        <w:rPr>
          <w:w w:val="105"/>
        </w:rPr>
        <w:t> a</w:t>
      </w:r>
      <w:r>
        <w:rPr>
          <w:w w:val="105"/>
        </w:rPr>
        <w:t> representative</w:t>
      </w:r>
      <w:r>
        <w:rPr>
          <w:w w:val="105"/>
        </w:rPr>
        <w:t> of</w:t>
      </w:r>
      <w:r>
        <w:rPr>
          <w:w w:val="105"/>
        </w:rPr>
        <w:t> the</w:t>
      </w:r>
      <w:r>
        <w:rPr>
          <w:w w:val="105"/>
        </w:rPr>
        <w:t> Boulder</w:t>
      </w:r>
      <w:r>
        <w:rPr>
          <w:w w:val="105"/>
        </w:rPr>
        <w:t> Campus</w:t>
      </w:r>
      <w:r>
        <w:rPr>
          <w:w w:val="105"/>
        </w:rPr>
        <w:t> Retired</w:t>
      </w:r>
      <w:r>
        <w:rPr>
          <w:w w:val="105"/>
        </w:rPr>
        <w:t> Faculty</w:t>
      </w:r>
      <w:r>
        <w:rPr>
          <w:w w:val="105"/>
        </w:rPr>
        <w:t> Association</w:t>
      </w:r>
      <w:r>
        <w:rPr>
          <w:w w:val="105"/>
        </w:rPr>
        <w:t> with</w:t>
      </w:r>
      <w:r>
        <w:rPr>
          <w:w w:val="105"/>
        </w:rPr>
        <w:t> vote.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chair</w:t>
      </w:r>
      <w:r>
        <w:rPr>
          <w:w w:val="105"/>
        </w:rPr>
        <w:t> of</w:t>
      </w:r>
      <w:r>
        <w:rPr>
          <w:w w:val="105"/>
        </w:rPr>
        <w:t> any</w:t>
      </w:r>
      <w:r>
        <w:rPr>
          <w:w w:val="105"/>
        </w:rPr>
        <w:t> representative</w:t>
      </w:r>
      <w:r>
        <w:rPr>
          <w:w w:val="105"/>
        </w:rPr>
        <w:t> faculty</w:t>
      </w:r>
      <w:r>
        <w:rPr>
          <w:w w:val="105"/>
        </w:rPr>
        <w:t> council</w:t>
      </w:r>
      <w:r>
        <w:rPr>
          <w:w w:val="105"/>
        </w:rPr>
        <w:t> within</w:t>
      </w:r>
      <w:r>
        <w:rPr>
          <w:w w:val="105"/>
        </w:rPr>
        <w:t> schools</w:t>
      </w:r>
      <w:r>
        <w:rPr>
          <w:w w:val="105"/>
        </w:rPr>
        <w:t> and</w:t>
      </w:r>
      <w:r>
        <w:rPr>
          <w:w w:val="105"/>
        </w:rPr>
        <w:t> colleges</w:t>
      </w:r>
      <w:r>
        <w:rPr>
          <w:w w:val="105"/>
        </w:rPr>
        <w:t> </w:t>
      </w:r>
      <w:r>
        <w:rPr>
          <w:color w:val="FF0000"/>
          <w:w w:val="105"/>
        </w:rPr>
        <w:t>is</w:t>
      </w:r>
      <w:r>
        <w:rPr>
          <w:color w:val="FF0000"/>
          <w:w w:val="105"/>
        </w:rPr>
        <w:t> </w:t>
      </w:r>
      <w:r>
        <w:rPr>
          <w:w w:val="105"/>
        </w:rPr>
        <w:t>eligible</w:t>
      </w:r>
      <w:r>
        <w:rPr>
          <w:w w:val="105"/>
        </w:rPr>
        <w:t> to serve as an ex officio member without vote.</w:t>
      </w:r>
      <w:r>
        <w:rPr>
          <w:spacing w:val="33"/>
          <w:w w:val="105"/>
        </w:rPr>
        <w:t> </w:t>
      </w:r>
      <w:r>
        <w:rPr>
          <w:w w:val="105"/>
        </w:rPr>
        <w:t>Other individuals may be designated members of the Executive Committee,</w:t>
      </w:r>
      <w:r>
        <w:rPr>
          <w:w w:val="105"/>
        </w:rPr>
        <w:t> from time to time, without vote, as provided by the Standing Rules of the Boulder Faculty Assembly.”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spacing w:line="254" w:lineRule="auto" w:before="0"/>
        <w:ind w:left="3814" w:right="3813" w:firstLine="0"/>
        <w:jc w:val="center"/>
        <w:rPr>
          <w:sz w:val="18"/>
        </w:rPr>
      </w:pPr>
      <w:r>
        <w:rPr>
          <w:w w:val="110"/>
          <w:sz w:val="18"/>
        </w:rPr>
        <w:t>Boulder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Faculty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Assembly</w:t>
      </w:r>
      <w:r>
        <w:rPr>
          <w:spacing w:val="-10"/>
          <w:w w:val="110"/>
          <w:sz w:val="18"/>
        </w:rPr>
        <w:t> </w:t>
      </w:r>
      <w:r>
        <w:rPr>
          <w:w w:val="110"/>
          <w:sz w:val="18"/>
        </w:rPr>
        <w:t>(BFA) Norlin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Library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E138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—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UCB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184 University of Colorado Boulder Boulder, CO 80309</w:t>
      </w:r>
    </w:p>
    <w:p>
      <w:pPr>
        <w:pStyle w:val="BodyText"/>
        <w:rPr>
          <w:i w:val="0"/>
          <w:sz w:val="19"/>
        </w:rPr>
      </w:pPr>
    </w:p>
    <w:p>
      <w:pPr>
        <w:spacing w:before="0"/>
        <w:ind w:left="3813" w:right="3813" w:firstLine="0"/>
        <w:jc w:val="center"/>
        <w:rPr>
          <w:sz w:val="18"/>
        </w:rPr>
      </w:pPr>
      <w:r>
        <w:rPr>
          <w:spacing w:val="-2"/>
          <w:sz w:val="18"/>
        </w:rPr>
        <w:t>303–492–6271</w:t>
      </w:r>
    </w:p>
    <w:p>
      <w:pPr>
        <w:spacing w:before="12"/>
        <w:ind w:left="3813" w:right="3813" w:firstLine="0"/>
        <w:jc w:val="center"/>
        <w:rPr>
          <w:sz w:val="18"/>
        </w:rPr>
      </w:pPr>
      <w:hyperlink r:id="rId6">
        <w:r>
          <w:rPr>
            <w:color w:val="0000FF"/>
            <w:spacing w:val="-2"/>
            <w:w w:val="110"/>
            <w:sz w:val="18"/>
          </w:rPr>
          <w:t>www.colorado.edu/bfa</w:t>
        </w:r>
      </w:hyperlink>
    </w:p>
    <w:sectPr>
      <w:pgSz w:w="12240" w:h="15840"/>
      <w:pgMar w:top="76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65" w:hanging="27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6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8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4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90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6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22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8" w:hanging="2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65" w:right="117" w:hanging="27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olorado.edu/bfa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2023-10-10T18:11:56Z</dcterms:created>
  <dcterms:modified xsi:type="dcterms:W3CDTF">2023-10-10T18:11:56Z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2023-10-10T00:00:00Z</vt:filetime>
  </property>
  <property fmtid="{D5CDD505-2E9C-101B-9397-08002B2CF9AE}" pid="5" name="PTEX.Fullbanner">
    <vt:lpwstr>This is pdfTeX, Version 3.141592653-2.6-1.40.22 (TeX Live 2021) kpathsea version 6.3.3</vt:lpwstr>
  </property>
  <property fmtid="{D5CDD505-2E9C-101B-9397-08002B2CF9AE}" pid="6" name="Producer">
    <vt:lpwstr>pdfTeX-1.40.22</vt:lpwstr>
  </property>
</Properties>
</file>